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1F167C" w:rsidRDefault="001F167C">
      <w:pPr>
        <w:rPr>
          <w:b/>
        </w:rPr>
      </w:pPr>
      <w:r w:rsidRPr="001F167C">
        <w:rPr>
          <w:b/>
        </w:rPr>
        <w:t xml:space="preserve">NST: </w:t>
      </w:r>
      <w:bookmarkStart w:id="0" w:name="_GoBack"/>
      <w:r w:rsidRPr="001F167C">
        <w:rPr>
          <w:b/>
        </w:rPr>
        <w:t>Explanation for the difference in operating result of 2015</w:t>
      </w:r>
      <w:bookmarkEnd w:id="0"/>
    </w:p>
    <w:p w:rsidR="001F167C" w:rsidRDefault="001F167C">
      <w:r>
        <w:t xml:space="preserve">On 07/04/2015, </w:t>
      </w:r>
      <w:proofErr w:type="spellStart"/>
      <w:r w:rsidRPr="001F167C">
        <w:t>Ngan</w:t>
      </w:r>
      <w:proofErr w:type="spellEnd"/>
      <w:r w:rsidRPr="001F167C">
        <w:t xml:space="preserve"> Son </w:t>
      </w:r>
      <w:r>
        <w:t>Joint Stock Company explained the difference in operating result of 2015 as follows:</w:t>
      </w:r>
    </w:p>
    <w:p w:rsidR="001F167C" w:rsidRDefault="001F167C">
      <w:r>
        <w:t>1. The profit after tax on the audited FS 2015 of the Company was negative amount</w:t>
      </w:r>
    </w:p>
    <w:p w:rsidR="001F167C" w:rsidRDefault="001F167C">
      <w:r>
        <w:t>- Profit of 2015 was VND -25,070,163,736 because the Board of Managers of the Company considered and calculated carefully the damage of the fire disaster on 19/08/2015.</w:t>
      </w:r>
    </w:p>
    <w:p w:rsidR="001F167C" w:rsidRDefault="001F167C">
      <w:r>
        <w:t>- The difference of VND (3,165,966,954) between FS 2015 and audited FS 2015 caused by the retroactive adjustments according to the conclusion of State auditor</w:t>
      </w:r>
    </w:p>
    <w:p w:rsidR="001F167C" w:rsidRDefault="001F167C">
      <w:r>
        <w:t>- Reason for the retroactive adjustment: As at 26/01/2016, the Company received a report of State Auditor. Therefore, the FS 2015 announced on 20/01/2016 did not include the adjustments according to the proposal of State auditor</w:t>
      </w:r>
    </w:p>
    <w:p w:rsidR="001F167C" w:rsidRDefault="001F167C">
      <w:r>
        <w:t>2. Solutions</w:t>
      </w:r>
    </w:p>
    <w:p w:rsidR="001F167C" w:rsidRDefault="001F167C">
      <w:r>
        <w:t>- Restructure the Company to reduce the cost and suit with the production scale</w:t>
      </w:r>
    </w:p>
    <w:p w:rsidR="001F167C" w:rsidRDefault="001F167C">
      <w:r>
        <w:t xml:space="preserve">- Focus on the financial activities and efficiency of the use of proceeds. </w:t>
      </w:r>
    </w:p>
    <w:p w:rsidR="001F167C" w:rsidRDefault="001F167C">
      <w:r>
        <w:t>- Usually review, construct and issue the regulations on expense, economic norms and internal expense, etc.</w:t>
      </w:r>
    </w:p>
    <w:p w:rsidR="001F167C" w:rsidRDefault="001F167C">
      <w:r>
        <w:t>- Usually research the input price; search and diversify the source and maintain the quality</w:t>
      </w:r>
    </w:p>
    <w:p w:rsidR="001F167C" w:rsidRDefault="001F167C">
      <w:r>
        <w:t>- Focus inland market, maintain and increase the sale volume.</w:t>
      </w:r>
    </w:p>
    <w:p w:rsidR="001F167C" w:rsidRDefault="001F167C">
      <w:r>
        <w:t>- Actively research and develop new products to improve the quality and meet the requirements of customers</w:t>
      </w:r>
    </w:p>
    <w:p w:rsidR="001F167C" w:rsidRDefault="001F167C">
      <w:r>
        <w:t>- Expand the consumption market to both domestic and foreign customers to improve the sale volume</w:t>
      </w:r>
    </w:p>
    <w:sectPr w:rsidR="001F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7C"/>
    <w:rsid w:val="001F167C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572C2-8A50-4DFA-9267-AE8BE0A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2016-04-08T04:14:00Z</dcterms:created>
  <dcterms:modified xsi:type="dcterms:W3CDTF">2016-04-08T04:22:00Z</dcterms:modified>
</cp:coreProperties>
</file>